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Rule="auto"/>
        <w:rPr>
          <w:rFonts w:ascii="Montserrat" w:cs="Montserrat" w:eastAsia="Montserrat" w:hAnsi="Montserrat"/>
          <w:b w:val="1"/>
          <w:color w:val="ed1b3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color w:val="0004e3"/>
          <w:sz w:val="30"/>
          <w:szCs w:val="30"/>
          <w:rtl w:val="0"/>
        </w:rPr>
        <w:t xml:space="preserve">Media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Montserrat" w:cs="Montserrat" w:eastAsia="Montserrat" w:hAnsi="Montserrat"/>
          <w:color w:val="000000"/>
          <w:sz w:val="20"/>
          <w:szCs w:val="20"/>
        </w:rPr>
      </w:pPr>
      <w:bookmarkStart w:colFirst="0" w:colLast="0" w:name="_sjzjj9vyhu33" w:id="0"/>
      <w:bookmarkEnd w:id="0"/>
      <w:r w:rsidDel="00000000" w:rsidR="00000000" w:rsidRPr="00000000">
        <w:rPr>
          <w:color w:val="000133"/>
          <w:sz w:val="58"/>
          <w:szCs w:val="58"/>
          <w:rtl w:val="0"/>
        </w:rPr>
        <w:t xml:space="preserve">Getting media coverage for your campaign or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rPr>
          <w:rFonts w:ascii="Montserrat" w:cs="Montserrat" w:eastAsia="Montserrat" w:hAnsi="Montserrat"/>
          <w:color w:val="000133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u w:val="single"/>
          <w:rtl w:val="0"/>
        </w:rPr>
        <w:t xml:space="preserve">What is the media looking for?</w:t>
      </w:r>
    </w:p>
    <w:p w:rsidR="00000000" w:rsidDel="00000000" w:rsidP="00000000" w:rsidRDefault="00000000" w:rsidRPr="00000000" w14:paraId="00000004">
      <w:pPr>
        <w:widowControl w:val="0"/>
        <w:spacing w:after="0" w:lineRule="auto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Journalists are on the lookout for: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Conflict, tension + drama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Human-centred storytelling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Lived experience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4"/>
          <w:szCs w:val="24"/>
          <w:rtl w:val="0"/>
        </w:rPr>
        <w:t xml:space="preserve">‘New’ angles and exclusives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ind w:left="2160" w:firstLine="0"/>
        <w:rPr>
          <w:rFonts w:ascii="Montserrat" w:cs="Montserrat" w:eastAsia="Montserrat" w:hAnsi="Montserrat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Rule="auto"/>
        <w:rPr>
          <w:rFonts w:ascii="Montserrat" w:cs="Montserrat" w:eastAsia="Montserrat" w:hAnsi="Montserrat"/>
          <w:color w:val="000133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u w:val="single"/>
          <w:rtl w:val="0"/>
        </w:rPr>
        <w:t xml:space="preserve">To approach a journalist or media outlet with an idea for a story, you will need what is called an ‘elevator pitch’. This is what you will use to email or call a journalist to ask if they are interested in covering your issue or campaign.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6"/>
        </w:numPr>
        <w:spacing w:after="0" w:line="273.6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You need to capture people’s interest and attention in 15-30 seconds (or a paragraph)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6"/>
        </w:numPr>
        <w:spacing w:after="0" w:line="273.6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Does your pitch answer all the following questions: Who/what/when/where/why/how?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spacing w:after="0" w:line="273.6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Consider the TRUTH method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6"/>
        </w:numPr>
        <w:spacing w:after="0" w:line="273.6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Timely: Why is it important now?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6"/>
        </w:numPr>
        <w:spacing w:after="0" w:line="273.6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Relevant: Why is it interesting not just to you, but others?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6"/>
        </w:numPr>
        <w:spacing w:after="0" w:line="273.6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Unusual: First/best/biggest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6"/>
        </w:numPr>
        <w:spacing w:after="0" w:line="273.6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Tension: What’s the conflict? Is there a solution? 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6"/>
        </w:numPr>
        <w:spacing w:after="0" w:line="273.6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Human: Who are the main players or characters? How does it affect people?</w:t>
      </w:r>
    </w:p>
    <w:p w:rsidR="00000000" w:rsidDel="00000000" w:rsidP="00000000" w:rsidRDefault="00000000" w:rsidRPr="00000000" w14:paraId="00000015">
      <w:pPr>
        <w:widowControl w:val="0"/>
        <w:spacing w:after="0" w:line="273.6" w:lineRule="auto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73.6" w:lineRule="auto"/>
        <w:rPr>
          <w:rFonts w:ascii="Montserrat" w:cs="Montserrat" w:eastAsia="Montserrat" w:hAnsi="Montserrat"/>
          <w:color w:val="000133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u w:val="single"/>
          <w:rtl w:val="0"/>
        </w:rPr>
        <w:t xml:space="preserve">Sending your pitch</w:t>
      </w:r>
    </w:p>
    <w:p w:rsidR="00000000" w:rsidDel="00000000" w:rsidP="00000000" w:rsidRDefault="00000000" w:rsidRPr="00000000" w14:paraId="00000017">
      <w:pPr>
        <w:widowControl w:val="0"/>
        <w:spacing w:after="0" w:line="273.6" w:lineRule="auto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Send your pitch to: 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0" w:firstLine="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Journalists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Editors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5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Producers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ind w:left="0" w:firstLine="0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Through these mediums: 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3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Email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3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In a press release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3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By calling a journalist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A combination of all three!</w:t>
      </w:r>
    </w:p>
    <w:p w:rsidR="00000000" w:rsidDel="00000000" w:rsidP="00000000" w:rsidRDefault="00000000" w:rsidRPr="00000000" w14:paraId="00000023">
      <w:pPr>
        <w:widowControl w:val="0"/>
        <w:spacing w:after="0" w:line="273.6" w:lineRule="auto"/>
        <w:rPr>
          <w:rFonts w:ascii="Montserrat" w:cs="Montserrat" w:eastAsia="Montserrat" w:hAnsi="Montserrat"/>
          <w:color w:val="0001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u w:val="single"/>
          <w:rtl w:val="0"/>
        </w:rPr>
        <w:t xml:space="preserve">Remember: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Address the journalist by name, and make sure the pitch is customised/personal.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2"/>
        </w:numPr>
        <w:spacing w:after="0" w:line="240" w:lineRule="auto"/>
        <w:ind w:left="1440" w:hanging="360"/>
        <w:rPr>
          <w:rFonts w:ascii="Montserrat" w:cs="Montserrat" w:eastAsia="Montserrat" w:hAnsi="Montserrat"/>
          <w:color w:val="000133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000133"/>
          <w:sz w:val="24"/>
          <w:szCs w:val="24"/>
          <w:rtl w:val="0"/>
        </w:rPr>
        <w:t xml:space="preserve">Avoid cut-copying pitches!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right="-600"/>
      <w:jc w:val="right"/>
      <w:rPr/>
    </w:pPr>
    <w:r w:rsidDel="00000000" w:rsidR="00000000" w:rsidRPr="00000000">
      <w:rPr>
        <w:b w:val="1"/>
        <w:color w:val="999999"/>
        <w:sz w:val="18"/>
        <w:szCs w:val="18"/>
        <w:rtl w:val="0"/>
      </w:rPr>
      <w:br w:type="textWrapping"/>
      <w:br w:type="textWrapping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ageBreakBefore w:val="0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</w:rPr>
      <w:drawing>
        <wp:anchor allowOverlap="1" behindDoc="0" distB="19050" distT="19050" distL="19050" distR="19050" hidden="0" layoutInCell="1" locked="0" relativeHeight="0" simplePos="0">
          <wp:simplePos x="0" y="0"/>
          <wp:positionH relativeFrom="page">
            <wp:posOffset>6848475</wp:posOffset>
          </wp:positionH>
          <wp:positionV relativeFrom="page">
            <wp:posOffset>190500</wp:posOffset>
          </wp:positionV>
          <wp:extent cx="399442" cy="347663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-17500"/>
                  <a:stretch>
                    <a:fillRect/>
                  </a:stretch>
                </pic:blipFill>
                <pic:spPr>
                  <a:xfrm>
                    <a:off x="0" y="0"/>
                    <a:ext cx="399442" cy="3476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righ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33454f"/>
        <w:sz w:val="18"/>
        <w:szCs w:val="18"/>
        <w:lang w:val="en"/>
      </w:rPr>
    </w:rPrDefault>
    <w:pPrDefault>
      <w:pPr>
        <w:spacing w:after="2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Montserrat" w:cs="Montserrat" w:eastAsia="Montserrat" w:hAnsi="Montserrat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Montserrat" w:cs="Montserrat" w:eastAsia="Montserrat" w:hAnsi="Montserrat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40" w:lineRule="auto"/>
    </w:pPr>
    <w:rPr>
      <w:rFonts w:ascii="Montserrat" w:cs="Montserrat" w:eastAsia="Montserrat" w:hAnsi="Montserrat"/>
      <w:b w:val="1"/>
      <w:color w:val="ed1a3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Montserrat" w:cs="Montserrat" w:eastAsia="Montserrat" w:hAnsi="Montserrat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220" w:before="0" w:lineRule="auto"/>
    </w:pPr>
    <w:rPr>
      <w:rFonts w:ascii="Proxima Nova" w:cs="Proxima Nova" w:eastAsia="Proxima Nova" w:hAnsi="Proxima Nova"/>
      <w:b w:val="1"/>
      <w:color w:val="999999"/>
      <w:sz w:val="18"/>
      <w:szCs w:val="1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200" w:before="80" w:line="360" w:lineRule="auto"/>
    </w:pPr>
    <w:rPr>
      <w:rFonts w:ascii="Montserrat" w:cs="Montserrat" w:eastAsia="Montserrat" w:hAnsi="Montserrat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80" w:line="360" w:lineRule="auto"/>
    </w:pPr>
    <w:rPr>
      <w:rFonts w:ascii="Montserrat" w:cs="Montserrat" w:eastAsia="Montserrat" w:hAnsi="Montserrat"/>
      <w:b w:val="1"/>
      <w:color w:val="fc332d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